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58"/>
          <w:kern w:val="32"/>
          <w:sz w:val="32"/>
          <w:szCs w:val="32"/>
        </w:rPr>
        <w:t>《郑州航空港水务发展有限公司应聘登记表》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5、在职时间：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6、在职时间：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1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016F50"/>
    <w:rsid w:val="0002798D"/>
    <w:rsid w:val="00283F27"/>
    <w:rsid w:val="00365D7C"/>
    <w:rsid w:val="005D045E"/>
    <w:rsid w:val="006B4675"/>
    <w:rsid w:val="00A400AB"/>
    <w:rsid w:val="00D6558F"/>
    <w:rsid w:val="00E23310"/>
    <w:rsid w:val="00F24AB6"/>
    <w:rsid w:val="06CC5F81"/>
    <w:rsid w:val="19744B24"/>
    <w:rsid w:val="510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</Words>
  <Characters>846</Characters>
  <Lines>7</Lines>
  <Paragraphs>1</Paragraphs>
  <TotalTime>2</TotalTime>
  <ScaleCrop>false</ScaleCrop>
  <LinksUpToDate>false</LinksUpToDate>
  <CharactersWithSpaces>993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GMY</cp:lastModifiedBy>
  <dcterms:modified xsi:type="dcterms:W3CDTF">2020-05-19T02:53:23Z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